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E0" w:rsidRPr="00C15D64" w:rsidRDefault="006C3B44" w:rsidP="00C15D64">
      <w:pPr>
        <w:pStyle w:val="ConsPlusNormal"/>
        <w:spacing w:line="36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C15D64">
        <w:rPr>
          <w:rFonts w:ascii="PT Astra Serif" w:hAnsi="PT Astra Serif" w:cs="Times New Roman"/>
          <w:sz w:val="28"/>
          <w:szCs w:val="28"/>
        </w:rPr>
        <w:t>Приложение № 4</w:t>
      </w:r>
    </w:p>
    <w:p w:rsidR="00C15D64" w:rsidRPr="00C15D64" w:rsidRDefault="005901E0" w:rsidP="00C15D64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C15D64">
        <w:rPr>
          <w:rFonts w:ascii="PT Astra Serif" w:hAnsi="PT Astra Serif"/>
          <w:sz w:val="28"/>
          <w:szCs w:val="28"/>
        </w:rPr>
        <w:t xml:space="preserve">к Инструкции о порядке </w:t>
      </w:r>
    </w:p>
    <w:p w:rsidR="00C15D64" w:rsidRPr="00C15D64" w:rsidRDefault="005901E0" w:rsidP="00C15D64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C15D64">
        <w:rPr>
          <w:rFonts w:ascii="PT Astra Serif" w:hAnsi="PT Astra Serif"/>
          <w:sz w:val="28"/>
          <w:szCs w:val="28"/>
        </w:rPr>
        <w:t xml:space="preserve">обращения со </w:t>
      </w:r>
      <w:proofErr w:type="gramStart"/>
      <w:r w:rsidRPr="00C15D64">
        <w:rPr>
          <w:rFonts w:ascii="PT Astra Serif" w:hAnsi="PT Astra Serif"/>
          <w:sz w:val="28"/>
          <w:szCs w:val="28"/>
        </w:rPr>
        <w:t>служебной</w:t>
      </w:r>
      <w:proofErr w:type="gramEnd"/>
      <w:r w:rsidRPr="00C15D64">
        <w:rPr>
          <w:rFonts w:ascii="PT Astra Serif" w:hAnsi="PT Astra Serif"/>
          <w:sz w:val="28"/>
          <w:szCs w:val="28"/>
        </w:rPr>
        <w:t xml:space="preserve"> </w:t>
      </w:r>
    </w:p>
    <w:p w:rsidR="005901E0" w:rsidRPr="00C15D64" w:rsidRDefault="005901E0" w:rsidP="00C15D64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C15D64">
        <w:rPr>
          <w:rFonts w:ascii="PT Astra Serif" w:hAnsi="PT Astra Serif"/>
          <w:sz w:val="28"/>
          <w:szCs w:val="28"/>
        </w:rPr>
        <w:t xml:space="preserve">информацией </w:t>
      </w:r>
      <w:proofErr w:type="gramStart"/>
      <w:r w:rsidRPr="00C15D64">
        <w:rPr>
          <w:rFonts w:ascii="PT Astra Serif" w:hAnsi="PT Astra Serif"/>
          <w:sz w:val="28"/>
          <w:szCs w:val="28"/>
        </w:rPr>
        <w:t>ограниченного</w:t>
      </w:r>
      <w:proofErr w:type="gramEnd"/>
    </w:p>
    <w:p w:rsidR="00C15D64" w:rsidRPr="00C15D64" w:rsidRDefault="005901E0" w:rsidP="00C15D64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C15D64">
        <w:rPr>
          <w:rFonts w:ascii="PT Astra Serif" w:hAnsi="PT Astra Serif"/>
          <w:sz w:val="28"/>
          <w:szCs w:val="28"/>
        </w:rPr>
        <w:t xml:space="preserve">доступа в Администрации </w:t>
      </w:r>
    </w:p>
    <w:p w:rsidR="005901E0" w:rsidRPr="00C15D64" w:rsidRDefault="005901E0" w:rsidP="00C15D64">
      <w:pPr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C15D64">
        <w:rPr>
          <w:rFonts w:ascii="PT Astra Serif" w:hAnsi="PT Astra Serif"/>
          <w:sz w:val="28"/>
          <w:szCs w:val="28"/>
        </w:rPr>
        <w:t>Тазовского района</w:t>
      </w: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15D64">
        <w:rPr>
          <w:rFonts w:ascii="PT Astra Serif" w:hAnsi="PT Astra Serif"/>
          <w:b/>
          <w:sz w:val="28"/>
          <w:szCs w:val="28"/>
        </w:rPr>
        <w:t>ФОРМА ЖУРНАЛА ИНВЕНТАРНОГО УЧЕТА ДОКУМЕНТОВ И ИЗДАНИЙ «ДСП»</w:t>
      </w:r>
    </w:p>
    <w:p w:rsidR="005901E0" w:rsidRPr="00C15D64" w:rsidRDefault="005901E0" w:rsidP="00C15D64">
      <w:pPr>
        <w:spacing w:after="0" w:line="240" w:lineRule="auto"/>
        <w:ind w:left="9072"/>
        <w:jc w:val="center"/>
        <w:rPr>
          <w:rFonts w:ascii="PT Astra Serif" w:hAnsi="PT Astra Serif"/>
          <w:b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ind w:left="9072"/>
        <w:jc w:val="center"/>
        <w:rPr>
          <w:rFonts w:ascii="PT Astra Serif" w:hAnsi="PT Astra Serif"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ind w:left="9072"/>
        <w:jc w:val="center"/>
        <w:rPr>
          <w:rFonts w:ascii="PT Astra Serif" w:hAnsi="PT Astra Serif"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15D64">
        <w:rPr>
          <w:rFonts w:ascii="PT Astra Serif" w:hAnsi="PT Astra Serif"/>
          <w:b/>
          <w:sz w:val="28"/>
          <w:szCs w:val="28"/>
        </w:rPr>
        <w:t>ЖУРНАЛ</w:t>
      </w: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15D64">
        <w:rPr>
          <w:rFonts w:ascii="PT Astra Serif" w:hAnsi="PT Astra Serif"/>
          <w:b/>
          <w:sz w:val="28"/>
          <w:szCs w:val="28"/>
        </w:rPr>
        <w:t>инвентарного учета документов и изданий «ДСП»</w:t>
      </w: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901E0" w:rsidRPr="00C15D64" w:rsidRDefault="005901E0" w:rsidP="00C15D6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1276"/>
        <w:gridCol w:w="992"/>
        <w:gridCol w:w="1276"/>
        <w:gridCol w:w="1842"/>
        <w:gridCol w:w="1418"/>
        <w:gridCol w:w="1701"/>
        <w:gridCol w:w="1417"/>
        <w:gridCol w:w="1560"/>
      </w:tblGrid>
      <w:tr w:rsidR="005901E0" w:rsidRPr="00C15D64" w:rsidTr="00C15D64">
        <w:trPr>
          <w:trHeight w:val="211"/>
        </w:trPr>
        <w:tc>
          <w:tcPr>
            <w:tcW w:w="1418" w:type="dxa"/>
            <w:vMerge w:val="restart"/>
            <w:vAlign w:val="center"/>
          </w:tcPr>
          <w:p w:rsid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 xml:space="preserve">Инвентарный №______,  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дата,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«ДСП»</w:t>
            </w:r>
          </w:p>
        </w:tc>
        <w:tc>
          <w:tcPr>
            <w:tcW w:w="1559" w:type="dxa"/>
            <w:vMerge w:val="restart"/>
            <w:vAlign w:val="center"/>
          </w:tcPr>
          <w:p w:rsid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 xml:space="preserve">Наименование издания 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(документа)</w:t>
            </w:r>
          </w:p>
        </w:tc>
        <w:tc>
          <w:tcPr>
            <w:tcW w:w="1276" w:type="dxa"/>
            <w:vMerge w:val="restart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№ издания,</w:t>
            </w:r>
          </w:p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количество</w:t>
            </w:r>
          </w:p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экземпляров</w:t>
            </w:r>
          </w:p>
        </w:tc>
        <w:tc>
          <w:tcPr>
            <w:tcW w:w="992" w:type="dxa"/>
            <w:vMerge w:val="restart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Откуда</w:t>
            </w:r>
          </w:p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поступил</w:t>
            </w:r>
          </w:p>
        </w:tc>
        <w:tc>
          <w:tcPr>
            <w:tcW w:w="4536" w:type="dxa"/>
            <w:gridSpan w:val="3"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Распределение</w:t>
            </w:r>
          </w:p>
        </w:tc>
        <w:tc>
          <w:tcPr>
            <w:tcW w:w="3118" w:type="dxa"/>
            <w:gridSpan w:val="2"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Уничтожение</w:t>
            </w:r>
          </w:p>
        </w:tc>
        <w:tc>
          <w:tcPr>
            <w:tcW w:w="1560" w:type="dxa"/>
            <w:vMerge w:val="restart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Примечание</w:t>
            </w:r>
          </w:p>
        </w:tc>
      </w:tr>
      <w:tr w:rsidR="005901E0" w:rsidRPr="00C15D64" w:rsidTr="00C15D64">
        <w:trPr>
          <w:trHeight w:val="585"/>
        </w:trPr>
        <w:tc>
          <w:tcPr>
            <w:tcW w:w="1418" w:type="dxa"/>
            <w:vMerge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Merge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куда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и кому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направлено</w:t>
            </w:r>
          </w:p>
        </w:tc>
        <w:tc>
          <w:tcPr>
            <w:tcW w:w="1842" w:type="dxa"/>
            <w:vAlign w:val="center"/>
          </w:tcPr>
          <w:p w:rsidR="005901E0" w:rsidRPr="00C15D64" w:rsidRDefault="0093227E" w:rsidP="00C15D6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исходящего документа</w:t>
            </w:r>
            <w:bookmarkStart w:id="0" w:name="_GoBack"/>
            <w:bookmarkEnd w:id="0"/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и дата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proofErr w:type="gramStart"/>
            <w:r w:rsidRPr="00C15D64">
              <w:rPr>
                <w:rFonts w:ascii="PT Astra Serif" w:hAnsi="PT Astra Serif"/>
              </w:rPr>
              <w:t>(№ дела,</w:t>
            </w:r>
            <w:proofErr w:type="gramEnd"/>
          </w:p>
          <w:p w:rsidR="005901E0" w:rsidRPr="00C15D64" w:rsidRDefault="0093227E" w:rsidP="00C15D6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котором </w:t>
            </w:r>
            <w:r w:rsidR="00C15D64">
              <w:rPr>
                <w:rFonts w:ascii="PT Astra Serif" w:hAnsi="PT Astra Serif"/>
              </w:rPr>
              <w:t xml:space="preserve"> </w:t>
            </w:r>
            <w:r w:rsidR="005901E0" w:rsidRPr="00C15D64">
              <w:rPr>
                <w:rFonts w:ascii="PT Astra Serif" w:hAnsi="PT Astra Serif"/>
              </w:rPr>
              <w:t>подшит</w:t>
            </w:r>
          </w:p>
          <w:p w:rsidR="005901E0" w:rsidRPr="00C15D64" w:rsidRDefault="0093227E" w:rsidP="00C15D6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расчёт </w:t>
            </w:r>
            <w:r w:rsidR="005901E0" w:rsidRPr="00C15D64">
              <w:rPr>
                <w:rFonts w:ascii="PT Astra Serif" w:hAnsi="PT Astra Serif"/>
              </w:rPr>
              <w:t>рассылки)</w:t>
            </w:r>
          </w:p>
        </w:tc>
        <w:tc>
          <w:tcPr>
            <w:tcW w:w="1418" w:type="dxa"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 xml:space="preserve">количество </w:t>
            </w:r>
          </w:p>
          <w:p w:rsid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 xml:space="preserve">и номер 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экземпляра</w:t>
            </w:r>
          </w:p>
        </w:tc>
        <w:tc>
          <w:tcPr>
            <w:tcW w:w="1701" w:type="dxa"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№ экземпляра</w:t>
            </w:r>
          </w:p>
        </w:tc>
        <w:tc>
          <w:tcPr>
            <w:tcW w:w="1417" w:type="dxa"/>
            <w:vAlign w:val="center"/>
          </w:tcPr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 xml:space="preserve">№ акта </w:t>
            </w:r>
          </w:p>
          <w:p w:rsidR="005901E0" w:rsidRPr="00C15D64" w:rsidRDefault="005901E0" w:rsidP="00C15D64">
            <w:pPr>
              <w:jc w:val="center"/>
              <w:rPr>
                <w:rFonts w:ascii="PT Astra Serif" w:hAnsi="PT Astra Serif"/>
              </w:rPr>
            </w:pPr>
            <w:r w:rsidRPr="00C15D64">
              <w:rPr>
                <w:rFonts w:ascii="PT Astra Serif" w:hAnsi="PT Astra Serif"/>
              </w:rPr>
              <w:t>и дата</w:t>
            </w:r>
          </w:p>
        </w:tc>
        <w:tc>
          <w:tcPr>
            <w:tcW w:w="1560" w:type="dxa"/>
            <w:vMerge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</w:tr>
      <w:tr w:rsidR="005901E0" w:rsidRPr="00C15D64" w:rsidTr="00C15D64">
        <w:trPr>
          <w:trHeight w:val="286"/>
        </w:trPr>
        <w:tc>
          <w:tcPr>
            <w:tcW w:w="1418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842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418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701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560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C15D64">
              <w:rPr>
                <w:rFonts w:ascii="PT Astra Serif" w:hAnsi="PT Astra Serif"/>
                <w:color w:val="000000"/>
              </w:rPr>
              <w:t>10</w:t>
            </w:r>
          </w:p>
        </w:tc>
      </w:tr>
      <w:tr w:rsidR="005901E0" w:rsidRPr="00C15D64" w:rsidTr="00C15D64">
        <w:trPr>
          <w:trHeight w:val="286"/>
        </w:trPr>
        <w:tc>
          <w:tcPr>
            <w:tcW w:w="1418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5901E0" w:rsidRPr="00C15D64" w:rsidRDefault="005901E0" w:rsidP="00C15D64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</w:tr>
    </w:tbl>
    <w:p w:rsidR="00290EE6" w:rsidRPr="00C15D64" w:rsidRDefault="00290EE6" w:rsidP="00C15D64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290EE6" w:rsidRPr="00C15D64" w:rsidSect="00C15D6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EC1" w:rsidRDefault="00102EC1" w:rsidP="005B601F">
      <w:pPr>
        <w:spacing w:after="0" w:line="240" w:lineRule="auto"/>
      </w:pPr>
      <w:r>
        <w:separator/>
      </w:r>
    </w:p>
  </w:endnote>
  <w:endnote w:type="continuationSeparator" w:id="0">
    <w:p w:rsidR="00102EC1" w:rsidRDefault="00102EC1" w:rsidP="005B6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EC1" w:rsidRDefault="00102EC1" w:rsidP="005B601F">
      <w:pPr>
        <w:spacing w:after="0" w:line="240" w:lineRule="auto"/>
      </w:pPr>
      <w:r>
        <w:separator/>
      </w:r>
    </w:p>
  </w:footnote>
  <w:footnote w:type="continuationSeparator" w:id="0">
    <w:p w:rsidR="00102EC1" w:rsidRDefault="00102EC1" w:rsidP="005B60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3DDB"/>
    <w:rsid w:val="00102EC1"/>
    <w:rsid w:val="00290EE6"/>
    <w:rsid w:val="005901E0"/>
    <w:rsid w:val="005B601F"/>
    <w:rsid w:val="006C3B44"/>
    <w:rsid w:val="0082651C"/>
    <w:rsid w:val="0093227E"/>
    <w:rsid w:val="00AD3DDB"/>
    <w:rsid w:val="00C15D64"/>
    <w:rsid w:val="00D14D88"/>
    <w:rsid w:val="00FF1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90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5901E0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90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6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601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B6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601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90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5901E0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90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Штриккер Оксана Сергеевна</cp:lastModifiedBy>
  <cp:revision>8</cp:revision>
  <cp:lastPrinted>2020-07-21T11:58:00Z</cp:lastPrinted>
  <dcterms:created xsi:type="dcterms:W3CDTF">2017-11-22T09:51:00Z</dcterms:created>
  <dcterms:modified xsi:type="dcterms:W3CDTF">2020-07-21T11:58:00Z</dcterms:modified>
</cp:coreProperties>
</file>